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837D0" w14:textId="77777777" w:rsidR="00A260F9" w:rsidRDefault="0014026B" w:rsidP="000C2336">
      <w:pPr>
        <w:jc w:val="center"/>
        <w:rPr>
          <w:b/>
          <w:sz w:val="32"/>
        </w:rPr>
      </w:pPr>
      <w:r>
        <w:rPr>
          <w:b/>
          <w:sz w:val="32"/>
        </w:rPr>
        <w:t>L.E. #2 D.C.</w:t>
      </w:r>
      <w:r w:rsidR="00B9564C">
        <w:rPr>
          <w:b/>
          <w:sz w:val="32"/>
        </w:rPr>
        <w:t xml:space="preserve"> </w:t>
      </w:r>
      <w:r w:rsidR="000C2336">
        <w:rPr>
          <w:b/>
          <w:sz w:val="32"/>
        </w:rPr>
        <w:t>Voca</w:t>
      </w:r>
      <w:r w:rsidR="00A260F9">
        <w:rPr>
          <w:b/>
          <w:sz w:val="32"/>
        </w:rPr>
        <w:t>b</w:t>
      </w:r>
    </w:p>
    <w:p w14:paraId="5888DEB4" w14:textId="217A8386" w:rsidR="000C2336" w:rsidRDefault="00A260F9" w:rsidP="000C2336">
      <w:pPr>
        <w:jc w:val="center"/>
        <w:rPr>
          <w:b/>
          <w:sz w:val="32"/>
        </w:rPr>
      </w:pPr>
      <w:r>
        <w:rPr>
          <w:b/>
          <w:sz w:val="32"/>
        </w:rPr>
        <w:t>Assignment 1 Exercise</w:t>
      </w:r>
    </w:p>
    <w:p w14:paraId="7A48861A" w14:textId="4A390882" w:rsidR="00664444" w:rsidRPr="00897308" w:rsidRDefault="00C844F5" w:rsidP="00664444">
      <w:pPr>
        <w:rPr>
          <w:bCs/>
          <w:iCs/>
          <w:color w:val="FF0000"/>
          <w:sz w:val="28"/>
          <w:szCs w:val="28"/>
        </w:rPr>
      </w:pPr>
      <w:r w:rsidRPr="00D94EA3">
        <w:rPr>
          <w:bCs/>
          <w:iCs/>
          <w:color w:val="FF0000"/>
          <w:sz w:val="28"/>
          <w:szCs w:val="28"/>
        </w:rPr>
        <w:t>Review the terms and then complete th</w:t>
      </w:r>
      <w:r>
        <w:rPr>
          <w:bCs/>
          <w:iCs/>
          <w:color w:val="FF0000"/>
          <w:sz w:val="28"/>
          <w:szCs w:val="28"/>
        </w:rPr>
        <w:t>is</w:t>
      </w:r>
      <w:r w:rsidRPr="00D94EA3">
        <w:rPr>
          <w:bCs/>
          <w:iCs/>
          <w:color w:val="FF0000"/>
          <w:sz w:val="28"/>
          <w:szCs w:val="28"/>
        </w:rPr>
        <w:t xml:space="preserve"> exercise, and email it to </w:t>
      </w:r>
      <w:r w:rsidR="00664444" w:rsidRPr="00897308">
        <w:rPr>
          <w:bCs/>
          <w:iCs/>
          <w:color w:val="FF0000"/>
          <w:sz w:val="28"/>
          <w:szCs w:val="28"/>
        </w:rPr>
        <w:t xml:space="preserve">your Criminal Justice </w:t>
      </w:r>
      <w:r w:rsidR="00664444">
        <w:rPr>
          <w:bCs/>
          <w:iCs/>
          <w:color w:val="FF0000"/>
          <w:sz w:val="28"/>
          <w:szCs w:val="28"/>
        </w:rPr>
        <w:t>t</w:t>
      </w:r>
      <w:r w:rsidR="00664444" w:rsidRPr="00897308">
        <w:rPr>
          <w:bCs/>
          <w:iCs/>
          <w:color w:val="FF0000"/>
          <w:sz w:val="28"/>
          <w:szCs w:val="28"/>
        </w:rPr>
        <w:t>eacher via email:</w:t>
      </w:r>
    </w:p>
    <w:p w14:paraId="4B4D7AB2" w14:textId="77777777" w:rsidR="00664444" w:rsidRPr="00897308" w:rsidRDefault="00664444" w:rsidP="00664444">
      <w:pPr>
        <w:rPr>
          <w:bCs/>
          <w:iCs/>
          <w:color w:val="FF0000"/>
          <w:sz w:val="28"/>
          <w:szCs w:val="28"/>
        </w:rPr>
      </w:pPr>
      <w:hyperlink r:id="rId4" w:history="1">
        <w:r w:rsidRPr="00427759">
          <w:rPr>
            <w:rStyle w:val="Hyperlink"/>
            <w:bCs/>
            <w:iCs/>
            <w:sz w:val="28"/>
            <w:szCs w:val="28"/>
          </w:rPr>
          <w:t>lrovery2@bartlettschools.org</w:t>
        </w:r>
      </w:hyperlink>
      <w:r w:rsidRPr="00897308">
        <w:rPr>
          <w:bCs/>
          <w:iCs/>
          <w:color w:val="FF0000"/>
          <w:sz w:val="28"/>
          <w:szCs w:val="28"/>
        </w:rPr>
        <w:t xml:space="preserve"> </w:t>
      </w:r>
    </w:p>
    <w:p w14:paraId="7668E430" w14:textId="77777777" w:rsidR="00664444" w:rsidRPr="00897308" w:rsidRDefault="00664444" w:rsidP="00664444">
      <w:pPr>
        <w:rPr>
          <w:bCs/>
          <w:iCs/>
          <w:color w:val="FF0000"/>
          <w:sz w:val="28"/>
          <w:szCs w:val="28"/>
        </w:rPr>
      </w:pPr>
      <w:hyperlink r:id="rId5" w:history="1">
        <w:r w:rsidRPr="00897308">
          <w:rPr>
            <w:rStyle w:val="Hyperlink"/>
            <w:bCs/>
            <w:iCs/>
            <w:color w:val="FF0000"/>
            <w:sz w:val="28"/>
            <w:szCs w:val="28"/>
          </w:rPr>
          <w:t>rriding@bartlettschools.org</w:t>
        </w:r>
      </w:hyperlink>
      <w:r w:rsidRPr="00897308">
        <w:rPr>
          <w:bCs/>
          <w:iCs/>
          <w:color w:val="FF0000"/>
          <w:sz w:val="28"/>
          <w:szCs w:val="28"/>
        </w:rPr>
        <w:t xml:space="preserve"> </w:t>
      </w:r>
    </w:p>
    <w:p w14:paraId="15D490AF" w14:textId="2CD7560F" w:rsidR="000C2336" w:rsidRPr="00CB1C87" w:rsidRDefault="00664444" w:rsidP="000C2336">
      <w:pPr>
        <w:rPr>
          <w:bCs/>
        </w:rPr>
      </w:pPr>
      <w:hyperlink r:id="rId6" w:history="1">
        <w:r w:rsidRPr="00897308">
          <w:rPr>
            <w:rStyle w:val="Hyperlink"/>
            <w:bCs/>
            <w:iCs/>
            <w:color w:val="FF0000"/>
            <w:sz w:val="28"/>
            <w:szCs w:val="28"/>
          </w:rPr>
          <w:t>rschwill@bartlettschools.org</w:t>
        </w:r>
      </w:hyperlink>
    </w:p>
    <w:tbl>
      <w:tblPr>
        <w:tblStyle w:val="TableGrid"/>
        <w:tblW w:w="0" w:type="auto"/>
        <w:tblLook w:val="04A0" w:firstRow="1" w:lastRow="0" w:firstColumn="1" w:lastColumn="0" w:noHBand="0" w:noVBand="1"/>
      </w:tblPr>
      <w:tblGrid>
        <w:gridCol w:w="448"/>
        <w:gridCol w:w="2585"/>
        <w:gridCol w:w="448"/>
        <w:gridCol w:w="3401"/>
        <w:gridCol w:w="501"/>
        <w:gridCol w:w="1967"/>
      </w:tblGrid>
      <w:tr w:rsidR="000C2336" w14:paraId="0C71C12F" w14:textId="77777777" w:rsidTr="008C3C1D">
        <w:tc>
          <w:tcPr>
            <w:tcW w:w="448" w:type="dxa"/>
          </w:tcPr>
          <w:p w14:paraId="16BF55A1" w14:textId="77777777" w:rsidR="000C2336" w:rsidRPr="00140AE7" w:rsidRDefault="000C2336" w:rsidP="008C3C1D">
            <w:pPr>
              <w:rPr>
                <w:rFonts w:ascii="Times" w:hAnsi="Times"/>
                <w:sz w:val="32"/>
                <w:szCs w:val="32"/>
              </w:rPr>
            </w:pPr>
            <w:r>
              <w:rPr>
                <w:rFonts w:ascii="Times" w:hAnsi="Times"/>
                <w:sz w:val="32"/>
                <w:szCs w:val="32"/>
              </w:rPr>
              <w:t>A</w:t>
            </w:r>
          </w:p>
        </w:tc>
        <w:tc>
          <w:tcPr>
            <w:tcW w:w="2644" w:type="dxa"/>
          </w:tcPr>
          <w:p w14:paraId="4544C2FA" w14:textId="77777777" w:rsidR="000C2336" w:rsidRPr="00140AE7" w:rsidRDefault="000C2336" w:rsidP="008C3C1D">
            <w:pPr>
              <w:rPr>
                <w:b/>
                <w:sz w:val="32"/>
                <w:szCs w:val="32"/>
              </w:rPr>
            </w:pPr>
            <w:r w:rsidRPr="00140AE7">
              <w:rPr>
                <w:rFonts w:ascii="Times" w:hAnsi="Times"/>
                <w:sz w:val="32"/>
                <w:szCs w:val="32"/>
              </w:rPr>
              <w:t>Jury Nullification</w:t>
            </w:r>
          </w:p>
        </w:tc>
        <w:tc>
          <w:tcPr>
            <w:tcW w:w="448" w:type="dxa"/>
          </w:tcPr>
          <w:p w14:paraId="79F8C137" w14:textId="77777777" w:rsidR="000C2336" w:rsidRPr="00140AE7" w:rsidRDefault="000C2336" w:rsidP="008C3C1D">
            <w:pPr>
              <w:rPr>
                <w:rFonts w:ascii="Times" w:hAnsi="Times"/>
                <w:sz w:val="32"/>
                <w:szCs w:val="32"/>
              </w:rPr>
            </w:pPr>
            <w:r>
              <w:rPr>
                <w:rFonts w:ascii="Times" w:hAnsi="Times"/>
                <w:sz w:val="32"/>
                <w:szCs w:val="32"/>
              </w:rPr>
              <w:t>F</w:t>
            </w:r>
          </w:p>
        </w:tc>
        <w:tc>
          <w:tcPr>
            <w:tcW w:w="3537" w:type="dxa"/>
          </w:tcPr>
          <w:p w14:paraId="5719575C" w14:textId="77777777" w:rsidR="000C2336" w:rsidRPr="00140AE7" w:rsidRDefault="000C2336" w:rsidP="008C3C1D">
            <w:pPr>
              <w:rPr>
                <w:b/>
                <w:sz w:val="32"/>
                <w:szCs w:val="32"/>
              </w:rPr>
            </w:pPr>
            <w:r w:rsidRPr="00140AE7">
              <w:rPr>
                <w:rFonts w:ascii="Times" w:hAnsi="Times"/>
                <w:sz w:val="32"/>
                <w:szCs w:val="32"/>
              </w:rPr>
              <w:t xml:space="preserve">Opening Statements </w:t>
            </w:r>
          </w:p>
        </w:tc>
        <w:tc>
          <w:tcPr>
            <w:tcW w:w="501" w:type="dxa"/>
          </w:tcPr>
          <w:p w14:paraId="02395259" w14:textId="77777777" w:rsidR="000C2336" w:rsidRPr="00140AE7" w:rsidRDefault="000C2336" w:rsidP="008C3C1D">
            <w:pPr>
              <w:rPr>
                <w:rFonts w:ascii="Times" w:hAnsi="Times"/>
                <w:sz w:val="32"/>
                <w:szCs w:val="32"/>
              </w:rPr>
            </w:pPr>
            <w:r>
              <w:rPr>
                <w:rFonts w:ascii="Times" w:hAnsi="Times"/>
                <w:sz w:val="32"/>
                <w:szCs w:val="32"/>
              </w:rPr>
              <w:t>K</w:t>
            </w:r>
          </w:p>
        </w:tc>
        <w:tc>
          <w:tcPr>
            <w:tcW w:w="1998" w:type="dxa"/>
          </w:tcPr>
          <w:p w14:paraId="6C18BF5A" w14:textId="77777777" w:rsidR="000C2336" w:rsidRPr="00140AE7" w:rsidRDefault="000C2336" w:rsidP="008C3C1D">
            <w:pPr>
              <w:rPr>
                <w:b/>
                <w:sz w:val="32"/>
                <w:szCs w:val="32"/>
              </w:rPr>
            </w:pPr>
            <w:r w:rsidRPr="00140AE7">
              <w:rPr>
                <w:rFonts w:ascii="Times" w:hAnsi="Times"/>
                <w:sz w:val="32"/>
                <w:szCs w:val="32"/>
              </w:rPr>
              <w:t xml:space="preserve">Testimony </w:t>
            </w:r>
          </w:p>
        </w:tc>
      </w:tr>
      <w:tr w:rsidR="000C2336" w14:paraId="23B0F036" w14:textId="77777777" w:rsidTr="008C3C1D">
        <w:tc>
          <w:tcPr>
            <w:tcW w:w="448" w:type="dxa"/>
          </w:tcPr>
          <w:p w14:paraId="030CD842" w14:textId="77777777" w:rsidR="000C2336" w:rsidRPr="00140AE7" w:rsidRDefault="000C2336" w:rsidP="008C3C1D">
            <w:pPr>
              <w:rPr>
                <w:rFonts w:ascii="Times" w:hAnsi="Times"/>
                <w:sz w:val="32"/>
                <w:szCs w:val="32"/>
              </w:rPr>
            </w:pPr>
            <w:r>
              <w:rPr>
                <w:rFonts w:ascii="Times" w:hAnsi="Times"/>
                <w:sz w:val="32"/>
                <w:szCs w:val="32"/>
              </w:rPr>
              <w:t>B</w:t>
            </w:r>
          </w:p>
        </w:tc>
        <w:tc>
          <w:tcPr>
            <w:tcW w:w="2644" w:type="dxa"/>
          </w:tcPr>
          <w:p w14:paraId="1ED10796" w14:textId="77777777" w:rsidR="000C2336" w:rsidRPr="00140AE7" w:rsidRDefault="000C2336" w:rsidP="008C3C1D">
            <w:pPr>
              <w:rPr>
                <w:b/>
                <w:sz w:val="32"/>
                <w:szCs w:val="32"/>
              </w:rPr>
            </w:pPr>
            <w:r w:rsidRPr="00140AE7">
              <w:rPr>
                <w:rFonts w:ascii="Times" w:hAnsi="Times"/>
                <w:sz w:val="32"/>
                <w:szCs w:val="32"/>
              </w:rPr>
              <w:t xml:space="preserve">Jury Trial </w:t>
            </w:r>
          </w:p>
        </w:tc>
        <w:tc>
          <w:tcPr>
            <w:tcW w:w="448" w:type="dxa"/>
          </w:tcPr>
          <w:p w14:paraId="541CD465" w14:textId="77777777" w:rsidR="000C2336" w:rsidRPr="00140AE7" w:rsidRDefault="000C2336" w:rsidP="008C3C1D">
            <w:pPr>
              <w:rPr>
                <w:rFonts w:ascii="Times" w:hAnsi="Times"/>
                <w:sz w:val="32"/>
                <w:szCs w:val="32"/>
              </w:rPr>
            </w:pPr>
            <w:r>
              <w:rPr>
                <w:rFonts w:ascii="Times" w:hAnsi="Times"/>
                <w:sz w:val="32"/>
                <w:szCs w:val="32"/>
              </w:rPr>
              <w:t>G</w:t>
            </w:r>
          </w:p>
        </w:tc>
        <w:tc>
          <w:tcPr>
            <w:tcW w:w="3537" w:type="dxa"/>
          </w:tcPr>
          <w:p w14:paraId="710CFB6F" w14:textId="77777777" w:rsidR="000C2336" w:rsidRPr="00140AE7" w:rsidRDefault="000C2336" w:rsidP="008C3C1D">
            <w:pPr>
              <w:rPr>
                <w:b/>
                <w:sz w:val="32"/>
                <w:szCs w:val="32"/>
              </w:rPr>
            </w:pPr>
            <w:r w:rsidRPr="00140AE7">
              <w:rPr>
                <w:rFonts w:ascii="Times" w:hAnsi="Times"/>
                <w:sz w:val="32"/>
                <w:szCs w:val="32"/>
              </w:rPr>
              <w:t xml:space="preserve">Peremptory Challenges </w:t>
            </w:r>
          </w:p>
        </w:tc>
        <w:tc>
          <w:tcPr>
            <w:tcW w:w="501" w:type="dxa"/>
          </w:tcPr>
          <w:p w14:paraId="1A16BBE0" w14:textId="77777777" w:rsidR="000C2336" w:rsidRPr="00140AE7" w:rsidRDefault="000C2336" w:rsidP="008C3C1D">
            <w:pPr>
              <w:rPr>
                <w:rFonts w:ascii="Times" w:hAnsi="Times"/>
                <w:sz w:val="32"/>
                <w:szCs w:val="32"/>
              </w:rPr>
            </w:pPr>
            <w:r>
              <w:rPr>
                <w:rFonts w:ascii="Times" w:hAnsi="Times"/>
                <w:sz w:val="32"/>
                <w:szCs w:val="32"/>
              </w:rPr>
              <w:t>L</w:t>
            </w:r>
          </w:p>
        </w:tc>
        <w:tc>
          <w:tcPr>
            <w:tcW w:w="1998" w:type="dxa"/>
          </w:tcPr>
          <w:p w14:paraId="75323F3D" w14:textId="77777777" w:rsidR="000C2336" w:rsidRPr="00140AE7" w:rsidRDefault="000C2336" w:rsidP="008C3C1D">
            <w:pPr>
              <w:rPr>
                <w:b/>
                <w:sz w:val="32"/>
                <w:szCs w:val="32"/>
              </w:rPr>
            </w:pPr>
            <w:r w:rsidRPr="00140AE7">
              <w:rPr>
                <w:rFonts w:ascii="Times" w:hAnsi="Times"/>
                <w:sz w:val="32"/>
                <w:szCs w:val="32"/>
              </w:rPr>
              <w:t xml:space="preserve">Venire </w:t>
            </w:r>
          </w:p>
        </w:tc>
      </w:tr>
      <w:tr w:rsidR="000C2336" w14:paraId="5879421B" w14:textId="77777777" w:rsidTr="008C3C1D">
        <w:tc>
          <w:tcPr>
            <w:tcW w:w="448" w:type="dxa"/>
          </w:tcPr>
          <w:p w14:paraId="55FC1491" w14:textId="77777777" w:rsidR="000C2336" w:rsidRPr="00140AE7" w:rsidRDefault="000C2336" w:rsidP="008C3C1D">
            <w:pPr>
              <w:rPr>
                <w:rFonts w:ascii="Times" w:hAnsi="Times"/>
                <w:sz w:val="32"/>
                <w:szCs w:val="32"/>
              </w:rPr>
            </w:pPr>
            <w:r>
              <w:rPr>
                <w:rFonts w:ascii="Times" w:hAnsi="Times"/>
                <w:sz w:val="32"/>
                <w:szCs w:val="32"/>
              </w:rPr>
              <w:t>C</w:t>
            </w:r>
          </w:p>
        </w:tc>
        <w:tc>
          <w:tcPr>
            <w:tcW w:w="2644" w:type="dxa"/>
          </w:tcPr>
          <w:p w14:paraId="42ADED6C" w14:textId="77777777" w:rsidR="000C2336" w:rsidRPr="00140AE7" w:rsidRDefault="000C2336" w:rsidP="008C3C1D">
            <w:pPr>
              <w:rPr>
                <w:b/>
                <w:sz w:val="32"/>
                <w:szCs w:val="32"/>
              </w:rPr>
            </w:pPr>
            <w:r w:rsidRPr="00140AE7">
              <w:rPr>
                <w:rFonts w:ascii="Times" w:hAnsi="Times"/>
                <w:sz w:val="32"/>
                <w:szCs w:val="32"/>
              </w:rPr>
              <w:t xml:space="preserve">Lay Witness </w:t>
            </w:r>
          </w:p>
        </w:tc>
        <w:tc>
          <w:tcPr>
            <w:tcW w:w="448" w:type="dxa"/>
          </w:tcPr>
          <w:p w14:paraId="257A0D8C" w14:textId="77777777" w:rsidR="000C2336" w:rsidRPr="00140AE7" w:rsidRDefault="000C2336" w:rsidP="008C3C1D">
            <w:pPr>
              <w:rPr>
                <w:rFonts w:ascii="Times" w:hAnsi="Times"/>
                <w:sz w:val="32"/>
                <w:szCs w:val="32"/>
              </w:rPr>
            </w:pPr>
            <w:r>
              <w:rPr>
                <w:rFonts w:ascii="Times" w:hAnsi="Times"/>
                <w:sz w:val="32"/>
                <w:szCs w:val="32"/>
              </w:rPr>
              <w:t>H</w:t>
            </w:r>
          </w:p>
        </w:tc>
        <w:tc>
          <w:tcPr>
            <w:tcW w:w="3537" w:type="dxa"/>
          </w:tcPr>
          <w:p w14:paraId="56666802" w14:textId="77777777" w:rsidR="000C2336" w:rsidRPr="00140AE7" w:rsidRDefault="000C2336" w:rsidP="008C3C1D">
            <w:pPr>
              <w:rPr>
                <w:b/>
                <w:sz w:val="32"/>
                <w:szCs w:val="32"/>
              </w:rPr>
            </w:pPr>
            <w:r w:rsidRPr="00140AE7">
              <w:rPr>
                <w:rFonts w:ascii="Times" w:hAnsi="Times"/>
                <w:sz w:val="32"/>
                <w:szCs w:val="32"/>
              </w:rPr>
              <w:t xml:space="preserve">Real Evidence </w:t>
            </w:r>
          </w:p>
        </w:tc>
        <w:tc>
          <w:tcPr>
            <w:tcW w:w="501" w:type="dxa"/>
          </w:tcPr>
          <w:p w14:paraId="31B0FEC0" w14:textId="77777777" w:rsidR="000C2336" w:rsidRPr="00140AE7" w:rsidRDefault="000C2336" w:rsidP="008C3C1D">
            <w:pPr>
              <w:rPr>
                <w:rFonts w:ascii="Times" w:hAnsi="Times"/>
                <w:sz w:val="32"/>
                <w:szCs w:val="32"/>
              </w:rPr>
            </w:pPr>
            <w:r>
              <w:rPr>
                <w:rFonts w:ascii="Times" w:hAnsi="Times"/>
                <w:sz w:val="32"/>
                <w:szCs w:val="32"/>
              </w:rPr>
              <w:t>M</w:t>
            </w:r>
          </w:p>
        </w:tc>
        <w:tc>
          <w:tcPr>
            <w:tcW w:w="1998" w:type="dxa"/>
          </w:tcPr>
          <w:p w14:paraId="6E29E669" w14:textId="77777777" w:rsidR="000C2336" w:rsidRPr="00140AE7" w:rsidRDefault="000C2336" w:rsidP="008C3C1D">
            <w:pPr>
              <w:rPr>
                <w:b/>
                <w:sz w:val="32"/>
                <w:szCs w:val="32"/>
              </w:rPr>
            </w:pPr>
            <w:r w:rsidRPr="00140AE7">
              <w:rPr>
                <w:rFonts w:ascii="Times" w:hAnsi="Times"/>
                <w:sz w:val="32"/>
                <w:szCs w:val="32"/>
              </w:rPr>
              <w:t xml:space="preserve">Verdict </w:t>
            </w:r>
          </w:p>
        </w:tc>
      </w:tr>
      <w:tr w:rsidR="000C2336" w14:paraId="31AD3052" w14:textId="77777777" w:rsidTr="008C3C1D">
        <w:tc>
          <w:tcPr>
            <w:tcW w:w="448" w:type="dxa"/>
          </w:tcPr>
          <w:p w14:paraId="3EE9D84E" w14:textId="77777777" w:rsidR="000C2336" w:rsidRPr="00140AE7" w:rsidRDefault="000C2336" w:rsidP="008C3C1D">
            <w:pPr>
              <w:rPr>
                <w:rFonts w:ascii="Times" w:hAnsi="Times"/>
                <w:sz w:val="32"/>
                <w:szCs w:val="32"/>
              </w:rPr>
            </w:pPr>
            <w:r>
              <w:rPr>
                <w:rFonts w:ascii="Times" w:hAnsi="Times"/>
                <w:sz w:val="32"/>
                <w:szCs w:val="32"/>
              </w:rPr>
              <w:t>D</w:t>
            </w:r>
          </w:p>
        </w:tc>
        <w:tc>
          <w:tcPr>
            <w:tcW w:w="2644" w:type="dxa"/>
          </w:tcPr>
          <w:p w14:paraId="2C1C01A7" w14:textId="77777777" w:rsidR="000C2336" w:rsidRPr="00140AE7" w:rsidRDefault="000C2336" w:rsidP="008C3C1D">
            <w:pPr>
              <w:rPr>
                <w:b/>
                <w:sz w:val="32"/>
                <w:szCs w:val="32"/>
              </w:rPr>
            </w:pPr>
            <w:r w:rsidRPr="00140AE7">
              <w:rPr>
                <w:rFonts w:ascii="Times" w:hAnsi="Times"/>
                <w:sz w:val="32"/>
                <w:szCs w:val="32"/>
              </w:rPr>
              <w:t xml:space="preserve">Master Jury List </w:t>
            </w:r>
          </w:p>
        </w:tc>
        <w:tc>
          <w:tcPr>
            <w:tcW w:w="448" w:type="dxa"/>
          </w:tcPr>
          <w:p w14:paraId="49782AED" w14:textId="77777777" w:rsidR="000C2336" w:rsidRPr="00140AE7" w:rsidRDefault="000C2336" w:rsidP="008C3C1D">
            <w:pPr>
              <w:rPr>
                <w:rFonts w:ascii="Times" w:hAnsi="Times"/>
                <w:sz w:val="32"/>
                <w:szCs w:val="32"/>
              </w:rPr>
            </w:pPr>
            <w:r>
              <w:rPr>
                <w:rFonts w:ascii="Times" w:hAnsi="Times"/>
                <w:sz w:val="32"/>
                <w:szCs w:val="32"/>
              </w:rPr>
              <w:t>I</w:t>
            </w:r>
          </w:p>
        </w:tc>
        <w:tc>
          <w:tcPr>
            <w:tcW w:w="3537" w:type="dxa"/>
          </w:tcPr>
          <w:p w14:paraId="221395F9" w14:textId="77777777" w:rsidR="000C2336" w:rsidRPr="00140AE7" w:rsidRDefault="000C2336" w:rsidP="008C3C1D">
            <w:pPr>
              <w:rPr>
                <w:b/>
                <w:sz w:val="32"/>
                <w:szCs w:val="32"/>
              </w:rPr>
            </w:pPr>
            <w:r w:rsidRPr="00140AE7">
              <w:rPr>
                <w:rFonts w:ascii="Times" w:hAnsi="Times"/>
                <w:sz w:val="32"/>
                <w:szCs w:val="32"/>
              </w:rPr>
              <w:t xml:space="preserve">Rebuttal </w:t>
            </w:r>
          </w:p>
        </w:tc>
        <w:tc>
          <w:tcPr>
            <w:tcW w:w="501" w:type="dxa"/>
          </w:tcPr>
          <w:p w14:paraId="646D3D0F" w14:textId="77777777" w:rsidR="000C2336" w:rsidRPr="00140AE7" w:rsidRDefault="000C2336" w:rsidP="008C3C1D">
            <w:pPr>
              <w:rPr>
                <w:rFonts w:ascii="Times" w:hAnsi="Times"/>
                <w:sz w:val="32"/>
                <w:szCs w:val="32"/>
              </w:rPr>
            </w:pPr>
            <w:r>
              <w:rPr>
                <w:rFonts w:ascii="Times" w:hAnsi="Times"/>
                <w:sz w:val="32"/>
                <w:szCs w:val="32"/>
              </w:rPr>
              <w:t>N</w:t>
            </w:r>
          </w:p>
        </w:tc>
        <w:tc>
          <w:tcPr>
            <w:tcW w:w="1998" w:type="dxa"/>
          </w:tcPr>
          <w:p w14:paraId="4DCC4CDA" w14:textId="77777777" w:rsidR="000C2336" w:rsidRPr="00140AE7" w:rsidRDefault="000C2336" w:rsidP="008C3C1D">
            <w:pPr>
              <w:rPr>
                <w:b/>
                <w:sz w:val="32"/>
                <w:szCs w:val="32"/>
              </w:rPr>
            </w:pPr>
            <w:proofErr w:type="spellStart"/>
            <w:r w:rsidRPr="00140AE7">
              <w:rPr>
                <w:rFonts w:ascii="Times" w:hAnsi="Times"/>
                <w:sz w:val="32"/>
                <w:szCs w:val="32"/>
              </w:rPr>
              <w:t>Voir</w:t>
            </w:r>
            <w:proofErr w:type="spellEnd"/>
            <w:r w:rsidRPr="00140AE7">
              <w:rPr>
                <w:rFonts w:ascii="Times" w:hAnsi="Times"/>
                <w:sz w:val="32"/>
                <w:szCs w:val="32"/>
              </w:rPr>
              <w:t xml:space="preserve"> Dire </w:t>
            </w:r>
          </w:p>
        </w:tc>
      </w:tr>
      <w:tr w:rsidR="000C2336" w14:paraId="20537689" w14:textId="77777777" w:rsidTr="008C3C1D">
        <w:tc>
          <w:tcPr>
            <w:tcW w:w="448" w:type="dxa"/>
          </w:tcPr>
          <w:p w14:paraId="5C238D8F" w14:textId="77777777" w:rsidR="000C2336" w:rsidRPr="00140AE7" w:rsidRDefault="000C2336" w:rsidP="008C3C1D">
            <w:pPr>
              <w:rPr>
                <w:rFonts w:ascii="Times" w:hAnsi="Times"/>
                <w:sz w:val="32"/>
                <w:szCs w:val="32"/>
              </w:rPr>
            </w:pPr>
            <w:r>
              <w:rPr>
                <w:rFonts w:ascii="Times" w:hAnsi="Times"/>
                <w:sz w:val="32"/>
                <w:szCs w:val="32"/>
              </w:rPr>
              <w:t>E</w:t>
            </w:r>
          </w:p>
        </w:tc>
        <w:tc>
          <w:tcPr>
            <w:tcW w:w="2644" w:type="dxa"/>
          </w:tcPr>
          <w:p w14:paraId="5AFA83A2" w14:textId="77777777" w:rsidR="000C2336" w:rsidRPr="00140AE7" w:rsidRDefault="000C2336" w:rsidP="008C3C1D">
            <w:pPr>
              <w:rPr>
                <w:b/>
                <w:sz w:val="32"/>
                <w:szCs w:val="32"/>
              </w:rPr>
            </w:pPr>
            <w:r>
              <w:rPr>
                <w:rFonts w:ascii="Times" w:hAnsi="Times"/>
                <w:sz w:val="32"/>
                <w:szCs w:val="32"/>
              </w:rPr>
              <w:t>Motion for a Directed v</w:t>
            </w:r>
            <w:r w:rsidRPr="00140AE7">
              <w:rPr>
                <w:rFonts w:ascii="Times" w:hAnsi="Times"/>
                <w:sz w:val="32"/>
                <w:szCs w:val="32"/>
              </w:rPr>
              <w:t>erdict</w:t>
            </w:r>
          </w:p>
        </w:tc>
        <w:tc>
          <w:tcPr>
            <w:tcW w:w="448" w:type="dxa"/>
          </w:tcPr>
          <w:p w14:paraId="5798D224" w14:textId="77777777" w:rsidR="000C2336" w:rsidRPr="00140AE7" w:rsidRDefault="000C2336" w:rsidP="008C3C1D">
            <w:pPr>
              <w:rPr>
                <w:rFonts w:ascii="Times" w:hAnsi="Times"/>
                <w:sz w:val="32"/>
                <w:szCs w:val="32"/>
              </w:rPr>
            </w:pPr>
            <w:r>
              <w:rPr>
                <w:rFonts w:ascii="Times" w:hAnsi="Times"/>
                <w:sz w:val="32"/>
                <w:szCs w:val="32"/>
              </w:rPr>
              <w:t>J</w:t>
            </w:r>
          </w:p>
        </w:tc>
        <w:tc>
          <w:tcPr>
            <w:tcW w:w="3537" w:type="dxa"/>
          </w:tcPr>
          <w:p w14:paraId="1CC28553" w14:textId="77777777" w:rsidR="000C2336" w:rsidRPr="00140AE7" w:rsidRDefault="000C2336" w:rsidP="008C3C1D">
            <w:pPr>
              <w:rPr>
                <w:b/>
                <w:sz w:val="32"/>
                <w:szCs w:val="32"/>
              </w:rPr>
            </w:pPr>
            <w:r w:rsidRPr="00140AE7">
              <w:rPr>
                <w:rFonts w:ascii="Times" w:hAnsi="Times"/>
                <w:sz w:val="32"/>
                <w:szCs w:val="32"/>
              </w:rPr>
              <w:t xml:space="preserve">Relevant Evidence </w:t>
            </w:r>
          </w:p>
        </w:tc>
        <w:tc>
          <w:tcPr>
            <w:tcW w:w="501" w:type="dxa"/>
          </w:tcPr>
          <w:p w14:paraId="6D817740" w14:textId="77777777" w:rsidR="000C2336" w:rsidRPr="00140AE7" w:rsidRDefault="000C2336" w:rsidP="008C3C1D">
            <w:pPr>
              <w:rPr>
                <w:b/>
                <w:sz w:val="32"/>
                <w:szCs w:val="32"/>
              </w:rPr>
            </w:pPr>
          </w:p>
        </w:tc>
        <w:tc>
          <w:tcPr>
            <w:tcW w:w="1998" w:type="dxa"/>
          </w:tcPr>
          <w:p w14:paraId="1AC8B1A3" w14:textId="77777777" w:rsidR="000C2336" w:rsidRPr="00140AE7" w:rsidRDefault="000C2336" w:rsidP="008C3C1D">
            <w:pPr>
              <w:rPr>
                <w:b/>
                <w:sz w:val="32"/>
                <w:szCs w:val="32"/>
              </w:rPr>
            </w:pPr>
          </w:p>
        </w:tc>
      </w:tr>
    </w:tbl>
    <w:p w14:paraId="3CF721B6" w14:textId="77777777" w:rsidR="000C2336" w:rsidRDefault="000C2336" w:rsidP="000C2336">
      <w:pPr>
        <w:rPr>
          <w:b/>
        </w:rPr>
      </w:pPr>
    </w:p>
    <w:p w14:paraId="6FD528F1" w14:textId="77777777" w:rsidR="000C2336" w:rsidRPr="00E24FBC" w:rsidRDefault="000C2336" w:rsidP="000C2336">
      <w:pPr>
        <w:rPr>
          <w:b/>
        </w:rPr>
      </w:pPr>
    </w:p>
    <w:tbl>
      <w:tblPr>
        <w:tblW w:w="5000" w:type="pct"/>
        <w:tblCellSpacing w:w="0" w:type="dxa"/>
        <w:tblCellMar>
          <w:top w:w="80" w:type="dxa"/>
          <w:left w:w="80" w:type="dxa"/>
          <w:bottom w:w="80" w:type="dxa"/>
          <w:right w:w="80" w:type="dxa"/>
        </w:tblCellMar>
        <w:tblLook w:val="0000" w:firstRow="0" w:lastRow="0" w:firstColumn="0" w:lastColumn="0" w:noHBand="0" w:noVBand="0"/>
      </w:tblPr>
      <w:tblGrid>
        <w:gridCol w:w="1404"/>
        <w:gridCol w:w="7956"/>
      </w:tblGrid>
      <w:tr w:rsidR="003852DA" w:rsidRPr="000C2336" w14:paraId="6D9D1491" w14:textId="77777777" w:rsidTr="008C3C1D">
        <w:trPr>
          <w:tblCellSpacing w:w="0" w:type="dxa"/>
        </w:trPr>
        <w:tc>
          <w:tcPr>
            <w:tcW w:w="750" w:type="pct"/>
          </w:tcPr>
          <w:p w14:paraId="0945E0AE" w14:textId="77777777" w:rsidR="003852DA" w:rsidRDefault="003852DA" w:rsidP="003852DA">
            <w:pPr>
              <w:rPr>
                <w:rFonts w:ascii="Times" w:hAnsi="Times"/>
              </w:rPr>
            </w:pPr>
          </w:p>
          <w:p w14:paraId="5F909FFB" w14:textId="1B6192B5" w:rsidR="003852DA" w:rsidRPr="000C2336" w:rsidRDefault="003852DA" w:rsidP="003852DA">
            <w:pPr>
              <w:rPr>
                <w:rFonts w:ascii="Times" w:hAnsi="Times"/>
              </w:rPr>
            </w:pPr>
            <w:r w:rsidRPr="00360970">
              <w:rPr>
                <w:rFonts w:ascii="Times" w:hAnsi="Times"/>
              </w:rPr>
              <w:t>_________</w:t>
            </w:r>
          </w:p>
        </w:tc>
        <w:tc>
          <w:tcPr>
            <w:tcW w:w="0" w:type="auto"/>
            <w:vAlign w:val="center"/>
          </w:tcPr>
          <w:p w14:paraId="38AFD62B" w14:textId="77777777" w:rsidR="003852DA" w:rsidRDefault="003852DA" w:rsidP="003852DA">
            <w:pPr>
              <w:rPr>
                <w:rFonts w:ascii="Times" w:hAnsi="Times"/>
              </w:rPr>
            </w:pPr>
            <w:proofErr w:type="spellStart"/>
            <w:r w:rsidRPr="000C2336">
              <w:rPr>
                <w:rFonts w:ascii="Times" w:hAnsi="Times"/>
              </w:rPr>
              <w:t>Voir</w:t>
            </w:r>
            <w:proofErr w:type="spellEnd"/>
            <w:r w:rsidRPr="000C2336">
              <w:rPr>
                <w:rFonts w:ascii="Times" w:hAnsi="Times"/>
              </w:rPr>
              <w:t xml:space="preserve"> dire challenges to exclude potential jurors from serving on the jury without any supporting reason or cause. </w:t>
            </w:r>
          </w:p>
          <w:p w14:paraId="4A5658E5" w14:textId="58C92C28" w:rsidR="003852DA" w:rsidRPr="000C2336" w:rsidRDefault="003852DA" w:rsidP="003852DA">
            <w:pPr>
              <w:rPr>
                <w:rFonts w:ascii="Times" w:hAnsi="Times"/>
              </w:rPr>
            </w:pPr>
          </w:p>
        </w:tc>
      </w:tr>
      <w:tr w:rsidR="003852DA" w:rsidRPr="000C2336" w14:paraId="00AF937F" w14:textId="77777777" w:rsidTr="008C3C1D">
        <w:trPr>
          <w:tblCellSpacing w:w="0" w:type="dxa"/>
        </w:trPr>
        <w:tc>
          <w:tcPr>
            <w:tcW w:w="750" w:type="pct"/>
          </w:tcPr>
          <w:p w14:paraId="3E2AF48A" w14:textId="39C6C662" w:rsidR="003852DA" w:rsidRPr="000C2336" w:rsidRDefault="003852DA" w:rsidP="003852DA">
            <w:pPr>
              <w:rPr>
                <w:rFonts w:ascii="Times" w:hAnsi="Times"/>
              </w:rPr>
            </w:pPr>
            <w:r w:rsidRPr="00360970">
              <w:rPr>
                <w:rFonts w:ascii="Times" w:hAnsi="Times"/>
              </w:rPr>
              <w:t>_________</w:t>
            </w:r>
          </w:p>
        </w:tc>
        <w:tc>
          <w:tcPr>
            <w:tcW w:w="0" w:type="auto"/>
            <w:vAlign w:val="center"/>
          </w:tcPr>
          <w:p w14:paraId="10F42156" w14:textId="77777777" w:rsidR="003852DA" w:rsidRPr="000C2336" w:rsidRDefault="003852DA" w:rsidP="003852DA">
            <w:pPr>
              <w:rPr>
                <w:rFonts w:ascii="Times" w:hAnsi="Times"/>
              </w:rPr>
            </w:pPr>
            <w:r w:rsidRPr="000C2336">
              <w:rPr>
                <w:rFonts w:ascii="Times" w:hAnsi="Times"/>
              </w:rPr>
              <w:t xml:space="preserve">Verbal evidence given by witnesses under oath. </w:t>
            </w:r>
          </w:p>
        </w:tc>
      </w:tr>
      <w:tr w:rsidR="003852DA" w:rsidRPr="000C2336" w14:paraId="5BC5F90C" w14:textId="77777777" w:rsidTr="008C3C1D">
        <w:trPr>
          <w:tblCellSpacing w:w="0" w:type="dxa"/>
        </w:trPr>
        <w:tc>
          <w:tcPr>
            <w:tcW w:w="750" w:type="pct"/>
          </w:tcPr>
          <w:p w14:paraId="2906E891" w14:textId="77777777" w:rsidR="003852DA" w:rsidRDefault="003852DA" w:rsidP="003852DA">
            <w:pPr>
              <w:rPr>
                <w:rFonts w:ascii="Times" w:hAnsi="Times"/>
              </w:rPr>
            </w:pPr>
          </w:p>
          <w:p w14:paraId="6ABA2BE7" w14:textId="658E8EBD" w:rsidR="003852DA" w:rsidRPr="000C2336" w:rsidRDefault="003852DA" w:rsidP="003852DA">
            <w:pPr>
              <w:rPr>
                <w:rFonts w:ascii="Times" w:hAnsi="Times"/>
              </w:rPr>
            </w:pPr>
            <w:r w:rsidRPr="00360970">
              <w:rPr>
                <w:rFonts w:ascii="Times" w:hAnsi="Times"/>
              </w:rPr>
              <w:t>_________</w:t>
            </w:r>
          </w:p>
        </w:tc>
        <w:tc>
          <w:tcPr>
            <w:tcW w:w="0" w:type="auto"/>
            <w:vAlign w:val="center"/>
          </w:tcPr>
          <w:p w14:paraId="033322AD" w14:textId="77777777" w:rsidR="003852DA" w:rsidRPr="000C2336" w:rsidRDefault="003852DA" w:rsidP="003852DA">
            <w:pPr>
              <w:rPr>
                <w:rFonts w:ascii="Times" w:hAnsi="Times"/>
              </w:rPr>
            </w:pPr>
            <w:r w:rsidRPr="000C2336">
              <w:rPr>
                <w:rFonts w:ascii="Times" w:hAnsi="Times"/>
              </w:rPr>
              <w:t xml:space="preserve">The preliminary questions that the trial attorneys ask prospective jurors to determine whether they are biased or have any connection with the defendant or a witness. </w:t>
            </w:r>
          </w:p>
        </w:tc>
      </w:tr>
      <w:tr w:rsidR="003852DA" w:rsidRPr="000C2336" w14:paraId="4E661C12" w14:textId="77777777" w:rsidTr="008C3C1D">
        <w:trPr>
          <w:tblCellSpacing w:w="0" w:type="dxa"/>
        </w:trPr>
        <w:tc>
          <w:tcPr>
            <w:tcW w:w="750" w:type="pct"/>
          </w:tcPr>
          <w:p w14:paraId="7AF5E3D4" w14:textId="77777777" w:rsidR="003852DA" w:rsidRDefault="003852DA" w:rsidP="003852DA">
            <w:pPr>
              <w:rPr>
                <w:rFonts w:ascii="Times" w:hAnsi="Times"/>
              </w:rPr>
            </w:pPr>
          </w:p>
          <w:p w14:paraId="54F03606" w14:textId="0914B87A" w:rsidR="003852DA" w:rsidRPr="000C2336" w:rsidRDefault="003852DA" w:rsidP="003852DA">
            <w:pPr>
              <w:rPr>
                <w:rFonts w:ascii="Times" w:hAnsi="Times"/>
              </w:rPr>
            </w:pPr>
            <w:r w:rsidRPr="00360970">
              <w:rPr>
                <w:rFonts w:ascii="Times" w:hAnsi="Times"/>
              </w:rPr>
              <w:t>_________</w:t>
            </w:r>
          </w:p>
        </w:tc>
        <w:tc>
          <w:tcPr>
            <w:tcW w:w="0" w:type="auto"/>
            <w:vAlign w:val="center"/>
          </w:tcPr>
          <w:p w14:paraId="1E556DE8" w14:textId="77777777" w:rsidR="003852DA" w:rsidRPr="000C2336" w:rsidRDefault="003852DA" w:rsidP="003852DA">
            <w:pPr>
              <w:rPr>
                <w:rFonts w:ascii="Times" w:hAnsi="Times"/>
              </w:rPr>
            </w:pPr>
            <w:r w:rsidRPr="000C2336">
              <w:rPr>
                <w:rFonts w:ascii="Times" w:hAnsi="Times"/>
              </w:rPr>
              <w:t xml:space="preserve">The list of citizens in a court’s district from which a jury can be selected; often compiled from voter-registration lists, driver’s license lists, and other sources. </w:t>
            </w:r>
          </w:p>
        </w:tc>
      </w:tr>
      <w:tr w:rsidR="003852DA" w:rsidRPr="000C2336" w14:paraId="752C6E01" w14:textId="77777777" w:rsidTr="008C3C1D">
        <w:trPr>
          <w:tblCellSpacing w:w="0" w:type="dxa"/>
        </w:trPr>
        <w:tc>
          <w:tcPr>
            <w:tcW w:w="750" w:type="pct"/>
          </w:tcPr>
          <w:p w14:paraId="3E4FC09F" w14:textId="50916B8B" w:rsidR="003852DA" w:rsidRPr="000C2336" w:rsidRDefault="003852DA" w:rsidP="003852DA">
            <w:pPr>
              <w:rPr>
                <w:rFonts w:ascii="Times" w:hAnsi="Times"/>
              </w:rPr>
            </w:pPr>
            <w:r w:rsidRPr="00360970">
              <w:rPr>
                <w:rFonts w:ascii="Times" w:hAnsi="Times"/>
              </w:rPr>
              <w:t>_________</w:t>
            </w:r>
          </w:p>
        </w:tc>
        <w:tc>
          <w:tcPr>
            <w:tcW w:w="0" w:type="auto"/>
            <w:vAlign w:val="center"/>
          </w:tcPr>
          <w:p w14:paraId="149D64B0" w14:textId="77777777" w:rsidR="003852DA" w:rsidRPr="000C2336" w:rsidRDefault="003852DA" w:rsidP="003852DA">
            <w:pPr>
              <w:rPr>
                <w:rFonts w:ascii="Times" w:hAnsi="Times"/>
              </w:rPr>
            </w:pPr>
            <w:r w:rsidRPr="000C2336">
              <w:rPr>
                <w:rFonts w:ascii="Times" w:hAnsi="Times"/>
              </w:rPr>
              <w:t xml:space="preserve">The group of citizens from which the jury is selected. </w:t>
            </w:r>
          </w:p>
        </w:tc>
      </w:tr>
      <w:tr w:rsidR="003852DA" w:rsidRPr="000C2336" w14:paraId="27756242" w14:textId="77777777" w:rsidTr="008C3C1D">
        <w:trPr>
          <w:tblCellSpacing w:w="0" w:type="dxa"/>
        </w:trPr>
        <w:tc>
          <w:tcPr>
            <w:tcW w:w="750" w:type="pct"/>
          </w:tcPr>
          <w:p w14:paraId="0E45F8A7" w14:textId="77777777" w:rsidR="003852DA" w:rsidRDefault="003852DA" w:rsidP="003852DA">
            <w:pPr>
              <w:rPr>
                <w:rFonts w:ascii="Times" w:hAnsi="Times"/>
              </w:rPr>
            </w:pPr>
          </w:p>
          <w:p w14:paraId="75315535" w14:textId="77777777" w:rsidR="003852DA" w:rsidRDefault="003852DA" w:rsidP="003852DA">
            <w:pPr>
              <w:rPr>
                <w:rFonts w:ascii="Times" w:hAnsi="Times"/>
              </w:rPr>
            </w:pPr>
          </w:p>
          <w:p w14:paraId="448513CD" w14:textId="2D60C9FA" w:rsidR="003852DA" w:rsidRPr="000C2336" w:rsidRDefault="003852DA" w:rsidP="003852DA">
            <w:pPr>
              <w:rPr>
                <w:rFonts w:ascii="Times" w:hAnsi="Times"/>
              </w:rPr>
            </w:pPr>
            <w:r w:rsidRPr="00360970">
              <w:rPr>
                <w:rFonts w:ascii="Times" w:hAnsi="Times"/>
              </w:rPr>
              <w:t>_________</w:t>
            </w:r>
          </w:p>
        </w:tc>
        <w:tc>
          <w:tcPr>
            <w:tcW w:w="0" w:type="auto"/>
            <w:vAlign w:val="center"/>
          </w:tcPr>
          <w:p w14:paraId="405567A1" w14:textId="77777777" w:rsidR="003852DA" w:rsidRPr="000C2336" w:rsidRDefault="003852DA" w:rsidP="003852DA">
            <w:pPr>
              <w:rPr>
                <w:rFonts w:ascii="Times" w:hAnsi="Times"/>
              </w:rPr>
            </w:pPr>
            <w:r w:rsidRPr="000C2336">
              <w:rPr>
                <w:rFonts w:ascii="Times" w:hAnsi="Times"/>
              </w:rPr>
              <w:t xml:space="preserve">The attorneys’ statements to the jury at the beginning of the trial. Each side briefly outlines the evidence that will be offered during the trial and the legal theory that will be pursued. </w:t>
            </w:r>
          </w:p>
        </w:tc>
      </w:tr>
      <w:tr w:rsidR="003852DA" w:rsidRPr="000C2336" w14:paraId="3FA4FDED" w14:textId="77777777" w:rsidTr="008C3C1D">
        <w:trPr>
          <w:tblCellSpacing w:w="0" w:type="dxa"/>
        </w:trPr>
        <w:tc>
          <w:tcPr>
            <w:tcW w:w="750" w:type="pct"/>
          </w:tcPr>
          <w:p w14:paraId="663F1838" w14:textId="77777777" w:rsidR="003852DA" w:rsidRDefault="003852DA" w:rsidP="003852DA">
            <w:pPr>
              <w:rPr>
                <w:rFonts w:ascii="Times" w:hAnsi="Times"/>
              </w:rPr>
            </w:pPr>
          </w:p>
          <w:p w14:paraId="5D473E7D" w14:textId="009EC6D9" w:rsidR="003852DA" w:rsidRPr="000C2336" w:rsidRDefault="003852DA" w:rsidP="003852DA">
            <w:pPr>
              <w:rPr>
                <w:rFonts w:ascii="Times" w:hAnsi="Times"/>
              </w:rPr>
            </w:pPr>
            <w:r w:rsidRPr="00360970">
              <w:rPr>
                <w:rFonts w:ascii="Times" w:hAnsi="Times"/>
              </w:rPr>
              <w:t>_________</w:t>
            </w:r>
          </w:p>
        </w:tc>
        <w:tc>
          <w:tcPr>
            <w:tcW w:w="0" w:type="auto"/>
            <w:vAlign w:val="center"/>
          </w:tcPr>
          <w:p w14:paraId="11352A50" w14:textId="77777777" w:rsidR="003852DA" w:rsidRPr="000C2336" w:rsidRDefault="003852DA" w:rsidP="003852DA">
            <w:pPr>
              <w:rPr>
                <w:rFonts w:ascii="Times" w:hAnsi="Times"/>
              </w:rPr>
            </w:pPr>
            <w:r w:rsidRPr="000C2336">
              <w:rPr>
                <w:rFonts w:ascii="Times" w:hAnsi="Times"/>
              </w:rPr>
              <w:t xml:space="preserve">Evidence that is brought into court and seen by the jury, as opposed to evidence that is described for a jury. </w:t>
            </w:r>
          </w:p>
        </w:tc>
      </w:tr>
      <w:tr w:rsidR="003852DA" w:rsidRPr="000C2336" w14:paraId="46EF671E" w14:textId="77777777" w:rsidTr="008C3C1D">
        <w:trPr>
          <w:tblCellSpacing w:w="0" w:type="dxa"/>
        </w:trPr>
        <w:tc>
          <w:tcPr>
            <w:tcW w:w="750" w:type="pct"/>
          </w:tcPr>
          <w:p w14:paraId="60ED3BEB" w14:textId="77777777" w:rsidR="003852DA" w:rsidRDefault="003852DA" w:rsidP="003852DA">
            <w:pPr>
              <w:rPr>
                <w:rFonts w:ascii="Times" w:hAnsi="Times"/>
              </w:rPr>
            </w:pPr>
          </w:p>
          <w:p w14:paraId="37AE5626" w14:textId="1D910EB0" w:rsidR="003852DA" w:rsidRPr="000C2336" w:rsidRDefault="003852DA" w:rsidP="003852DA">
            <w:pPr>
              <w:rPr>
                <w:rFonts w:ascii="Times" w:hAnsi="Times"/>
              </w:rPr>
            </w:pPr>
            <w:r w:rsidRPr="00360970">
              <w:rPr>
                <w:rFonts w:ascii="Times" w:hAnsi="Times"/>
              </w:rPr>
              <w:t>_________</w:t>
            </w:r>
          </w:p>
        </w:tc>
        <w:tc>
          <w:tcPr>
            <w:tcW w:w="0" w:type="auto"/>
            <w:vAlign w:val="center"/>
          </w:tcPr>
          <w:p w14:paraId="362BBC9B" w14:textId="77777777" w:rsidR="003852DA" w:rsidRPr="000C2336" w:rsidRDefault="003852DA" w:rsidP="003852DA">
            <w:pPr>
              <w:rPr>
                <w:rFonts w:ascii="Times" w:hAnsi="Times"/>
              </w:rPr>
            </w:pPr>
            <w:r w:rsidRPr="000C2336">
              <w:rPr>
                <w:rFonts w:ascii="Times" w:hAnsi="Times"/>
              </w:rPr>
              <w:t xml:space="preserve">Evidence tending to make a fact in question more or less probable than it would be without the evidence. Only relevant evidence is admissible in court. </w:t>
            </w:r>
          </w:p>
        </w:tc>
      </w:tr>
      <w:tr w:rsidR="003852DA" w:rsidRPr="000C2336" w14:paraId="7602EF32" w14:textId="77777777" w:rsidTr="008C3C1D">
        <w:trPr>
          <w:tblCellSpacing w:w="0" w:type="dxa"/>
        </w:trPr>
        <w:tc>
          <w:tcPr>
            <w:tcW w:w="750" w:type="pct"/>
          </w:tcPr>
          <w:p w14:paraId="65A37E18" w14:textId="77777777" w:rsidR="003852DA" w:rsidRDefault="003852DA" w:rsidP="003852DA">
            <w:pPr>
              <w:rPr>
                <w:rFonts w:ascii="Times" w:hAnsi="Times"/>
              </w:rPr>
            </w:pPr>
          </w:p>
          <w:p w14:paraId="6953B772" w14:textId="0820993D" w:rsidR="003852DA" w:rsidRPr="000C2336" w:rsidRDefault="003852DA" w:rsidP="003852DA">
            <w:pPr>
              <w:rPr>
                <w:rFonts w:ascii="Times" w:hAnsi="Times"/>
              </w:rPr>
            </w:pPr>
            <w:r w:rsidRPr="00360970">
              <w:rPr>
                <w:rFonts w:ascii="Times" w:hAnsi="Times"/>
              </w:rPr>
              <w:t>_________</w:t>
            </w:r>
          </w:p>
        </w:tc>
        <w:tc>
          <w:tcPr>
            <w:tcW w:w="0" w:type="auto"/>
            <w:vAlign w:val="center"/>
          </w:tcPr>
          <w:p w14:paraId="4BB1908B" w14:textId="77777777" w:rsidR="003852DA" w:rsidRPr="000C2336" w:rsidRDefault="003852DA" w:rsidP="003852DA">
            <w:pPr>
              <w:rPr>
                <w:rFonts w:ascii="Times" w:hAnsi="Times"/>
              </w:rPr>
            </w:pPr>
            <w:r w:rsidRPr="000C2336">
              <w:rPr>
                <w:rFonts w:ascii="Times" w:hAnsi="Times"/>
              </w:rPr>
              <w:t xml:space="preserve">Evidence given to counteract or disprove evidence presented by the opposing party. </w:t>
            </w:r>
          </w:p>
        </w:tc>
      </w:tr>
      <w:tr w:rsidR="003852DA" w:rsidRPr="000C2336" w14:paraId="099A1A53" w14:textId="77777777" w:rsidTr="008C3C1D">
        <w:trPr>
          <w:tblCellSpacing w:w="0" w:type="dxa"/>
        </w:trPr>
        <w:tc>
          <w:tcPr>
            <w:tcW w:w="750" w:type="pct"/>
          </w:tcPr>
          <w:p w14:paraId="650C9060" w14:textId="77777777" w:rsidR="003852DA" w:rsidRDefault="003852DA" w:rsidP="003852DA">
            <w:pPr>
              <w:rPr>
                <w:rFonts w:ascii="Times" w:hAnsi="Times"/>
              </w:rPr>
            </w:pPr>
          </w:p>
          <w:p w14:paraId="699F5509" w14:textId="4C293CC1" w:rsidR="003852DA" w:rsidRPr="000C2336" w:rsidRDefault="003852DA" w:rsidP="003852DA">
            <w:pPr>
              <w:rPr>
                <w:rFonts w:ascii="Times" w:hAnsi="Times"/>
              </w:rPr>
            </w:pPr>
            <w:r w:rsidRPr="00360970">
              <w:rPr>
                <w:rFonts w:ascii="Times" w:hAnsi="Times"/>
              </w:rPr>
              <w:t>_________</w:t>
            </w:r>
          </w:p>
        </w:tc>
        <w:tc>
          <w:tcPr>
            <w:tcW w:w="0" w:type="auto"/>
            <w:vAlign w:val="center"/>
          </w:tcPr>
          <w:p w14:paraId="208E2E7C" w14:textId="77777777" w:rsidR="003852DA" w:rsidRPr="000C2336" w:rsidRDefault="003852DA" w:rsidP="003852DA">
            <w:pPr>
              <w:rPr>
                <w:rFonts w:ascii="Times" w:hAnsi="Times"/>
              </w:rPr>
            </w:pPr>
            <w:r w:rsidRPr="000C2336">
              <w:rPr>
                <w:rFonts w:ascii="Times" w:hAnsi="Times"/>
              </w:rPr>
              <w:t xml:space="preserve">An acquittal of a defendant by a jury even though the evidence presented and the judge’s instructions indicate that the defendant is guilty. </w:t>
            </w:r>
          </w:p>
        </w:tc>
      </w:tr>
      <w:tr w:rsidR="003852DA" w:rsidRPr="000C2336" w14:paraId="2D121F72" w14:textId="77777777" w:rsidTr="008C3C1D">
        <w:trPr>
          <w:tblCellSpacing w:w="0" w:type="dxa"/>
        </w:trPr>
        <w:tc>
          <w:tcPr>
            <w:tcW w:w="750" w:type="pct"/>
          </w:tcPr>
          <w:p w14:paraId="11B999C0" w14:textId="77777777" w:rsidR="003852DA" w:rsidRDefault="003852DA" w:rsidP="003852DA">
            <w:pPr>
              <w:rPr>
                <w:rFonts w:ascii="Times" w:hAnsi="Times"/>
              </w:rPr>
            </w:pPr>
          </w:p>
          <w:p w14:paraId="77F09C5E" w14:textId="2E0BB208" w:rsidR="003852DA" w:rsidRPr="000C2336" w:rsidRDefault="003852DA" w:rsidP="003852DA">
            <w:pPr>
              <w:rPr>
                <w:rFonts w:ascii="Times" w:hAnsi="Times"/>
              </w:rPr>
            </w:pPr>
            <w:r w:rsidRPr="00360970">
              <w:rPr>
                <w:rFonts w:ascii="Times" w:hAnsi="Times"/>
              </w:rPr>
              <w:t>_________</w:t>
            </w:r>
          </w:p>
        </w:tc>
        <w:tc>
          <w:tcPr>
            <w:tcW w:w="0" w:type="auto"/>
            <w:vAlign w:val="center"/>
          </w:tcPr>
          <w:p w14:paraId="64ABC785" w14:textId="77777777" w:rsidR="003852DA" w:rsidRPr="000C2336" w:rsidRDefault="003852DA" w:rsidP="003852DA">
            <w:pPr>
              <w:rPr>
                <w:rFonts w:ascii="Times" w:hAnsi="Times"/>
              </w:rPr>
            </w:pPr>
            <w:r w:rsidRPr="000C2336">
              <w:rPr>
                <w:rFonts w:ascii="Times" w:hAnsi="Times"/>
              </w:rPr>
              <w:t xml:space="preserve">A witness who can truthfully and accurately testify on a fact in question without having specialized training or knowledge; an ordinary witness. </w:t>
            </w:r>
          </w:p>
        </w:tc>
      </w:tr>
      <w:tr w:rsidR="003852DA" w:rsidRPr="000C2336" w14:paraId="1D5A3CA3" w14:textId="77777777" w:rsidTr="008C3C1D">
        <w:trPr>
          <w:tblCellSpacing w:w="0" w:type="dxa"/>
        </w:trPr>
        <w:tc>
          <w:tcPr>
            <w:tcW w:w="750" w:type="pct"/>
          </w:tcPr>
          <w:p w14:paraId="3B9EF827" w14:textId="77777777" w:rsidR="003852DA" w:rsidRDefault="003852DA" w:rsidP="003852DA">
            <w:pPr>
              <w:rPr>
                <w:rFonts w:ascii="Times" w:hAnsi="Times"/>
              </w:rPr>
            </w:pPr>
          </w:p>
          <w:p w14:paraId="2B4D21FF" w14:textId="184C211C" w:rsidR="003852DA" w:rsidRPr="000C2336" w:rsidRDefault="003852DA" w:rsidP="003852DA">
            <w:pPr>
              <w:rPr>
                <w:rFonts w:ascii="Times" w:hAnsi="Times"/>
              </w:rPr>
            </w:pPr>
            <w:r w:rsidRPr="00360970">
              <w:rPr>
                <w:rFonts w:ascii="Times" w:hAnsi="Times"/>
              </w:rPr>
              <w:t>_________</w:t>
            </w:r>
          </w:p>
        </w:tc>
        <w:tc>
          <w:tcPr>
            <w:tcW w:w="0" w:type="auto"/>
            <w:vAlign w:val="center"/>
          </w:tcPr>
          <w:p w14:paraId="491DF559" w14:textId="77777777" w:rsidR="003852DA" w:rsidRPr="000C2336" w:rsidRDefault="003852DA" w:rsidP="003852DA">
            <w:pPr>
              <w:rPr>
                <w:rFonts w:ascii="Times" w:hAnsi="Times"/>
              </w:rPr>
            </w:pPr>
            <w:r w:rsidRPr="000C2336">
              <w:rPr>
                <w:rFonts w:ascii="Times" w:hAnsi="Times"/>
              </w:rPr>
              <w:t xml:space="preserve">A trial before a judge and a jury. </w:t>
            </w:r>
          </w:p>
        </w:tc>
      </w:tr>
      <w:tr w:rsidR="003852DA" w:rsidRPr="000C2336" w14:paraId="6F3A807B" w14:textId="77777777" w:rsidTr="008C3C1D">
        <w:trPr>
          <w:tblCellSpacing w:w="0" w:type="dxa"/>
        </w:trPr>
        <w:tc>
          <w:tcPr>
            <w:tcW w:w="750" w:type="pct"/>
          </w:tcPr>
          <w:p w14:paraId="6BB3C5D4" w14:textId="77777777" w:rsidR="003852DA" w:rsidRDefault="003852DA" w:rsidP="003852DA">
            <w:pPr>
              <w:rPr>
                <w:rFonts w:ascii="Times" w:hAnsi="Times"/>
              </w:rPr>
            </w:pPr>
          </w:p>
          <w:p w14:paraId="604D9532" w14:textId="77777777" w:rsidR="003852DA" w:rsidRDefault="003852DA" w:rsidP="003852DA">
            <w:pPr>
              <w:rPr>
                <w:rFonts w:ascii="Times" w:hAnsi="Times"/>
              </w:rPr>
            </w:pPr>
          </w:p>
          <w:p w14:paraId="29D502DF" w14:textId="6AB94309" w:rsidR="003852DA" w:rsidRPr="000C2336" w:rsidRDefault="003852DA" w:rsidP="003852DA">
            <w:pPr>
              <w:rPr>
                <w:rFonts w:ascii="Times" w:hAnsi="Times"/>
              </w:rPr>
            </w:pPr>
            <w:r w:rsidRPr="00360970">
              <w:rPr>
                <w:rFonts w:ascii="Times" w:hAnsi="Times"/>
              </w:rPr>
              <w:t>_________</w:t>
            </w:r>
          </w:p>
        </w:tc>
        <w:tc>
          <w:tcPr>
            <w:tcW w:w="0" w:type="auto"/>
            <w:vAlign w:val="center"/>
          </w:tcPr>
          <w:p w14:paraId="6BDBEDB1" w14:textId="77777777" w:rsidR="003852DA" w:rsidRPr="000C2336" w:rsidRDefault="003852DA" w:rsidP="003852DA">
            <w:pPr>
              <w:rPr>
                <w:rFonts w:ascii="Times" w:hAnsi="Times"/>
              </w:rPr>
            </w:pPr>
            <w:r w:rsidRPr="000C2336">
              <w:rPr>
                <w:rFonts w:ascii="Times" w:hAnsi="Times"/>
              </w:rPr>
              <w:t xml:space="preserve">A motion requesting that the court grant judgment in favor of the defense on the ground that the prosecution has not produced sufficient evidence to support the state’s claim. </w:t>
            </w:r>
          </w:p>
        </w:tc>
      </w:tr>
      <w:tr w:rsidR="003852DA" w:rsidRPr="000C2336" w14:paraId="6B21B6EF" w14:textId="77777777" w:rsidTr="008C3C1D">
        <w:trPr>
          <w:tblCellSpacing w:w="0" w:type="dxa"/>
        </w:trPr>
        <w:tc>
          <w:tcPr>
            <w:tcW w:w="750" w:type="pct"/>
          </w:tcPr>
          <w:p w14:paraId="325FDF27" w14:textId="17885E18" w:rsidR="003852DA" w:rsidRPr="000C2336" w:rsidRDefault="003852DA" w:rsidP="003852DA">
            <w:pPr>
              <w:rPr>
                <w:rFonts w:ascii="Times" w:hAnsi="Times"/>
              </w:rPr>
            </w:pPr>
            <w:r w:rsidRPr="00360970">
              <w:rPr>
                <w:rFonts w:ascii="Times" w:hAnsi="Times"/>
              </w:rPr>
              <w:t>_________</w:t>
            </w:r>
          </w:p>
        </w:tc>
        <w:tc>
          <w:tcPr>
            <w:tcW w:w="0" w:type="auto"/>
            <w:vAlign w:val="center"/>
          </w:tcPr>
          <w:p w14:paraId="2300A75F" w14:textId="77777777" w:rsidR="003852DA" w:rsidRPr="000C2336" w:rsidRDefault="003852DA" w:rsidP="003852DA">
            <w:pPr>
              <w:rPr>
                <w:rFonts w:ascii="Times" w:hAnsi="Times"/>
              </w:rPr>
            </w:pPr>
            <w:r w:rsidRPr="000C2336">
              <w:rPr>
                <w:rFonts w:ascii="Times" w:hAnsi="Times"/>
              </w:rPr>
              <w:t xml:space="preserve">A formal decision made by the jury. </w:t>
            </w:r>
          </w:p>
        </w:tc>
      </w:tr>
    </w:tbl>
    <w:p w14:paraId="0773DD59" w14:textId="77777777" w:rsidR="000C2336" w:rsidRPr="000C2336" w:rsidRDefault="000C2336" w:rsidP="000C2336">
      <w:r w:rsidRPr="000C2336">
        <w:rPr>
          <w:rFonts w:ascii="Times" w:hAnsi="Times"/>
          <w:noProof/>
        </w:rPr>
        <w:drawing>
          <wp:inline distT="0" distB="0" distL="0" distR="0" wp14:anchorId="17A5A60C" wp14:editId="48DFD8C7">
            <wp:extent cx="127000" cy="12700"/>
            <wp:effectExtent l="0" t="0" r="0" b="0"/>
            <wp:docPr id="1" name="Picture 1" descr="http://www.wadsworth.com/images/spacer_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dsworth.com/images/spacer_tr.gif"/>
                    <pic:cNvPicPr>
                      <a:picLocks noChangeAspect="1" noChangeArrowheads="1"/>
                    </pic:cNvPicPr>
                  </pic:nvPicPr>
                  <pic:blipFill>
                    <a:blip r:embed="rId7"/>
                    <a:srcRect/>
                    <a:stretch>
                      <a:fillRect/>
                    </a:stretch>
                  </pic:blipFill>
                  <pic:spPr bwMode="auto">
                    <a:xfrm>
                      <a:off x="0" y="0"/>
                      <a:ext cx="127000" cy="12700"/>
                    </a:xfrm>
                    <a:prstGeom prst="rect">
                      <a:avLst/>
                    </a:prstGeom>
                    <a:noFill/>
                    <a:ln w="9525">
                      <a:noFill/>
                      <a:miter lim="800000"/>
                      <a:headEnd/>
                      <a:tailEnd/>
                    </a:ln>
                  </pic:spPr>
                </pic:pic>
              </a:graphicData>
            </a:graphic>
          </wp:inline>
        </w:drawing>
      </w:r>
    </w:p>
    <w:p w14:paraId="02FF4FD1" w14:textId="77777777" w:rsidR="001C5E14" w:rsidRPr="000C2336" w:rsidRDefault="001C5E14" w:rsidP="003B4F66"/>
    <w:sectPr w:rsidR="001C5E14" w:rsidRPr="000C2336" w:rsidSect="006437CC">
      <w:pgSz w:w="12240" w:h="15840"/>
      <w:pgMar w:top="720" w:right="1440" w:bottom="45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D31"/>
    <w:rsid w:val="00042080"/>
    <w:rsid w:val="00054EE5"/>
    <w:rsid w:val="000C2336"/>
    <w:rsid w:val="001075AA"/>
    <w:rsid w:val="00131D31"/>
    <w:rsid w:val="0014026B"/>
    <w:rsid w:val="001C5E14"/>
    <w:rsid w:val="003852DA"/>
    <w:rsid w:val="003B4F66"/>
    <w:rsid w:val="004339E3"/>
    <w:rsid w:val="004D730E"/>
    <w:rsid w:val="004E7D69"/>
    <w:rsid w:val="00501D53"/>
    <w:rsid w:val="00664444"/>
    <w:rsid w:val="00666235"/>
    <w:rsid w:val="00A260F9"/>
    <w:rsid w:val="00A479DF"/>
    <w:rsid w:val="00B9564C"/>
    <w:rsid w:val="00C844F5"/>
    <w:rsid w:val="00CB1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C9043A"/>
  <w15:docId w15:val="{93506E1D-D493-ED43-AF05-92402D405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2336"/>
    <w:rPr>
      <w:rFonts w:ascii="Cambria" w:eastAsia="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C2336"/>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C2336"/>
    <w:rPr>
      <w:rFonts w:ascii="Tahoma" w:hAnsi="Tahoma" w:cs="Tahoma"/>
      <w:sz w:val="16"/>
      <w:szCs w:val="16"/>
    </w:rPr>
  </w:style>
  <w:style w:type="character" w:customStyle="1" w:styleId="BalloonTextChar">
    <w:name w:val="Balloon Text Char"/>
    <w:basedOn w:val="DefaultParagraphFont"/>
    <w:link w:val="BalloonText"/>
    <w:rsid w:val="000C2336"/>
    <w:rPr>
      <w:rFonts w:ascii="Tahoma" w:eastAsia="Cambria" w:hAnsi="Tahoma" w:cs="Tahoma"/>
      <w:sz w:val="16"/>
      <w:szCs w:val="16"/>
    </w:rPr>
  </w:style>
  <w:style w:type="character" w:styleId="Hyperlink">
    <w:name w:val="Hyperlink"/>
    <w:basedOn w:val="DefaultParagraphFont"/>
    <w:uiPriority w:val="99"/>
    <w:unhideWhenUsed/>
    <w:rsid w:val="006644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schwill@bartlettschools.org" TargetMode="External"/><Relationship Id="rId5" Type="http://schemas.openxmlformats.org/officeDocument/2006/relationships/hyperlink" Target="mailto:rriding@bartlettschools.org" TargetMode="External"/><Relationship Id="rId4" Type="http://schemas.openxmlformats.org/officeDocument/2006/relationships/hyperlink" Target="mailto:lrovery2@bartlettschools.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Schwill, Ray</cp:lastModifiedBy>
  <cp:revision>5</cp:revision>
  <cp:lastPrinted>2012-10-30T02:33:00Z</cp:lastPrinted>
  <dcterms:created xsi:type="dcterms:W3CDTF">2020-04-23T01:51:00Z</dcterms:created>
  <dcterms:modified xsi:type="dcterms:W3CDTF">2020-05-05T19:52:00Z</dcterms:modified>
</cp:coreProperties>
</file>